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8B1" w:rsidRDefault="005078B1" w:rsidP="005078B1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5B1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1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совместному приказу</w:t>
      </w:r>
      <w:r w:rsidRPr="005B1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078B1" w:rsidRDefault="005078B1" w:rsidP="005078B1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5078B1" w:rsidRDefault="005078B1" w:rsidP="005078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34">
        <w:rPr>
          <w:rFonts w:ascii="Times New Roman" w:hAnsi="Times New Roman" w:cs="Times New Roman"/>
          <w:b/>
          <w:bCs/>
          <w:sz w:val="28"/>
          <w:szCs w:val="28"/>
        </w:rPr>
        <w:t>Правила представления талона о прохождении</w:t>
      </w:r>
    </w:p>
    <w:p w:rsidR="005078B1" w:rsidRPr="00523A1D" w:rsidRDefault="005078B1" w:rsidP="005078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34">
        <w:rPr>
          <w:rFonts w:ascii="Times New Roman" w:hAnsi="Times New Roman" w:cs="Times New Roman"/>
          <w:b/>
          <w:bCs/>
          <w:sz w:val="28"/>
          <w:szCs w:val="28"/>
        </w:rPr>
        <w:t>государственного контроля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3A1D">
        <w:rPr>
          <w:rFonts w:ascii="Times New Roman" w:hAnsi="Times New Roman" w:cs="Times New Roman"/>
          <w:b/>
          <w:bCs/>
          <w:sz w:val="28"/>
          <w:szCs w:val="28"/>
        </w:rPr>
        <w:t xml:space="preserve">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Комитета национальной безопасности </w:t>
      </w:r>
    </w:p>
    <w:p w:rsidR="005078B1" w:rsidRPr="00DF0434" w:rsidRDefault="005078B1" w:rsidP="005078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A1D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:rsidR="005078B1" w:rsidRDefault="005078B1" w:rsidP="005078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78B1" w:rsidRDefault="005078B1" w:rsidP="005078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7438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:rsidR="005078B1" w:rsidRPr="004A7438" w:rsidRDefault="005078B1" w:rsidP="005078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78B1" w:rsidRDefault="005078B1" w:rsidP="00507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0434">
        <w:rPr>
          <w:rFonts w:ascii="Times New Roman" w:hAnsi="Times New Roman" w:cs="Times New Roman"/>
          <w:sz w:val="28"/>
          <w:szCs w:val="28"/>
        </w:rPr>
        <w:t>1. Настоящие Правила представления талона о прохождении государственного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A1D">
        <w:rPr>
          <w:rFonts w:ascii="Times New Roman" w:hAnsi="Times New Roman" w:cs="Times New Roman"/>
          <w:sz w:val="28"/>
          <w:szCs w:val="28"/>
        </w:rPr>
        <w:t>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Комитета национальной безопасности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Pr="00DF0434">
        <w:rPr>
          <w:rFonts w:ascii="Times New Roman" w:hAnsi="Times New Roman" w:cs="Times New Roman"/>
          <w:sz w:val="28"/>
          <w:szCs w:val="28"/>
        </w:rPr>
        <w:t>, разработаны в соотв</w:t>
      </w:r>
      <w:r>
        <w:rPr>
          <w:rFonts w:ascii="Times New Roman" w:hAnsi="Times New Roman" w:cs="Times New Roman"/>
          <w:sz w:val="28"/>
          <w:szCs w:val="28"/>
        </w:rPr>
        <w:t xml:space="preserve">етствии с </w:t>
      </w:r>
      <w:r w:rsidRPr="001A2E89">
        <w:rPr>
          <w:rFonts w:ascii="Times New Roman" w:hAnsi="Times New Roman" w:cs="Times New Roman"/>
          <w:sz w:val="28"/>
          <w:szCs w:val="28"/>
        </w:rPr>
        <w:t>подпунктом 2) пункта 2 статьи 516 Налогов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A2E89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A2E89">
        <w:rPr>
          <w:rFonts w:ascii="Times New Roman" w:hAnsi="Times New Roman" w:cs="Times New Roman"/>
          <w:sz w:val="28"/>
          <w:szCs w:val="28"/>
        </w:rPr>
        <w:t xml:space="preserve"> Республики Казахстан </w:t>
      </w:r>
      <w:r w:rsidRPr="00D24FD7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 xml:space="preserve">Налоговый кодекс) </w:t>
      </w:r>
      <w:r w:rsidRPr="00DF0434">
        <w:rPr>
          <w:rFonts w:ascii="Times New Roman" w:hAnsi="Times New Roman" w:cs="Times New Roman"/>
          <w:sz w:val="28"/>
          <w:szCs w:val="28"/>
        </w:rPr>
        <w:t xml:space="preserve">и определяют порядок представления талона о прохождении государственного контроля, </w:t>
      </w:r>
      <w:r w:rsidRPr="00523A1D">
        <w:rPr>
          <w:rFonts w:ascii="Times New Roman" w:hAnsi="Times New Roman" w:cs="Times New Roman"/>
          <w:sz w:val="28"/>
          <w:szCs w:val="28"/>
        </w:rPr>
        <w:t>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</w:t>
      </w:r>
      <w:r>
        <w:rPr>
          <w:rFonts w:ascii="Times New Roman" w:hAnsi="Times New Roman" w:cs="Times New Roman"/>
          <w:sz w:val="28"/>
          <w:szCs w:val="28"/>
        </w:rPr>
        <w:t xml:space="preserve">тета национальной безопасности </w:t>
      </w:r>
      <w:r w:rsidRPr="00523A1D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Pr="00D24FD7">
        <w:rPr>
          <w:rFonts w:ascii="Times New Roman" w:hAnsi="Times New Roman" w:cs="Times New Roman"/>
          <w:sz w:val="28"/>
          <w:szCs w:val="28"/>
        </w:rPr>
        <w:t xml:space="preserve"> (далее – подразделения пограничного контроля).</w:t>
      </w:r>
    </w:p>
    <w:p w:rsidR="005078B1" w:rsidRPr="00D24FD7" w:rsidRDefault="005078B1" w:rsidP="00FB4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4FD7">
        <w:rPr>
          <w:rFonts w:ascii="Times New Roman" w:hAnsi="Times New Roman" w:cs="Times New Roman"/>
          <w:sz w:val="28"/>
          <w:szCs w:val="28"/>
        </w:rPr>
        <w:t xml:space="preserve">2. Дата пересечения Государственной границы Республики Казахстан определяется на основании </w:t>
      </w:r>
      <w:r w:rsidR="00FB41E8" w:rsidRPr="00FB41E8">
        <w:rPr>
          <w:rFonts w:ascii="Times New Roman" w:hAnsi="Times New Roman" w:cs="Times New Roman"/>
          <w:sz w:val="28"/>
          <w:szCs w:val="28"/>
        </w:rPr>
        <w:t>талона о прохождении государственного контроля 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</w:t>
      </w:r>
      <w:r w:rsidR="00FB41E8">
        <w:rPr>
          <w:rFonts w:ascii="Times New Roman" w:hAnsi="Times New Roman" w:cs="Times New Roman"/>
          <w:sz w:val="28"/>
          <w:szCs w:val="28"/>
        </w:rPr>
        <w:t xml:space="preserve">тета национальной безопасности </w:t>
      </w:r>
      <w:r w:rsidR="00FB41E8" w:rsidRPr="00FB41E8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FB41E8">
        <w:rPr>
          <w:rFonts w:ascii="Times New Roman" w:hAnsi="Times New Roman" w:cs="Times New Roman"/>
          <w:sz w:val="28"/>
          <w:szCs w:val="28"/>
        </w:rPr>
        <w:t>, согласно 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FB41E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1 к настоящему совместному приказу</w:t>
      </w:r>
      <w:r w:rsidRPr="00D24FD7">
        <w:rPr>
          <w:rFonts w:ascii="Times New Roman" w:hAnsi="Times New Roman" w:cs="Times New Roman"/>
          <w:sz w:val="28"/>
          <w:szCs w:val="28"/>
        </w:rPr>
        <w:t>.</w:t>
      </w:r>
    </w:p>
    <w:p w:rsidR="005078B1" w:rsidRDefault="005078B1" w:rsidP="00507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0434">
        <w:rPr>
          <w:rFonts w:ascii="Times New Roman" w:hAnsi="Times New Roman" w:cs="Times New Roman"/>
          <w:sz w:val="28"/>
          <w:szCs w:val="28"/>
        </w:rPr>
        <w:t>Датой совершения облагаемого импорта является дата принятия налогоплательщиком н</w:t>
      </w:r>
      <w:r>
        <w:rPr>
          <w:rFonts w:ascii="Times New Roman" w:hAnsi="Times New Roman" w:cs="Times New Roman"/>
          <w:sz w:val="28"/>
          <w:szCs w:val="28"/>
        </w:rPr>
        <w:t>а учет импортированных товаров</w:t>
      </w:r>
      <w:r w:rsidRPr="00DF0434">
        <w:rPr>
          <w:rFonts w:ascii="Times New Roman" w:hAnsi="Times New Roman" w:cs="Times New Roman"/>
          <w:sz w:val="28"/>
          <w:szCs w:val="28"/>
        </w:rPr>
        <w:t>, при перевозке товаров в международном автомобильном сообщении – дата пересечения Государственной границы Республики Казахстан.</w:t>
      </w:r>
    </w:p>
    <w:p w:rsidR="00AD5E56" w:rsidRDefault="00AD5E56" w:rsidP="00AD5E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73F4B">
        <w:rPr>
          <w:rFonts w:ascii="Times New Roman" w:hAnsi="Times New Roman" w:cs="Times New Roman"/>
          <w:sz w:val="28"/>
          <w:szCs w:val="28"/>
        </w:rPr>
        <w:t>В настоящ</w:t>
      </w:r>
      <w:r w:rsidR="00486027">
        <w:rPr>
          <w:rFonts w:ascii="Times New Roman" w:hAnsi="Times New Roman" w:cs="Times New Roman"/>
          <w:sz w:val="28"/>
          <w:szCs w:val="28"/>
        </w:rPr>
        <w:t xml:space="preserve">их Правилах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3F4B">
        <w:rPr>
          <w:rFonts w:ascii="Times New Roman" w:hAnsi="Times New Roman" w:cs="Times New Roman"/>
          <w:sz w:val="28"/>
          <w:szCs w:val="28"/>
        </w:rPr>
        <w:t xml:space="preserve"> используются следующие основные понятия:</w:t>
      </w:r>
    </w:p>
    <w:p w:rsidR="00AD5E56" w:rsidRPr="00D24FD7" w:rsidRDefault="00AD5E56" w:rsidP="00AD5E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666260">
        <w:rPr>
          <w:rFonts w:ascii="Times New Roman" w:hAnsi="Times New Roman" w:cs="Times New Roman"/>
          <w:sz w:val="28"/>
          <w:szCs w:val="28"/>
        </w:rPr>
        <w:t xml:space="preserve">автомобильный перевозчик– физическое или юридическое лицо, владеющее автотранспортными средствами, за исключением легковых, на праве собственности или на </w:t>
      </w:r>
      <w:r w:rsidR="0024740E">
        <w:rPr>
          <w:rFonts w:ascii="Times New Roman" w:hAnsi="Times New Roman" w:cs="Times New Roman"/>
          <w:sz w:val="28"/>
          <w:szCs w:val="28"/>
        </w:rPr>
        <w:t>других</w:t>
      </w:r>
      <w:r w:rsidRPr="00666260">
        <w:rPr>
          <w:rFonts w:ascii="Times New Roman" w:hAnsi="Times New Roman" w:cs="Times New Roman"/>
          <w:sz w:val="28"/>
          <w:szCs w:val="28"/>
        </w:rPr>
        <w:t xml:space="preserve"> законных основаниях, осуществляющее предпринимательскую деятельность по перевозке пассажиров, багажа, грузов и почтовых отправлений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5E56" w:rsidRDefault="00AD5E56" w:rsidP="00AD5E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C138B4">
        <w:rPr>
          <w:rFonts w:ascii="Times New Roman" w:hAnsi="Times New Roman" w:cs="Times New Roman"/>
          <w:sz w:val="28"/>
          <w:szCs w:val="28"/>
        </w:rPr>
        <w:t xml:space="preserve">грузы и товары, перемещаемые через Государственную границу (далее – грузы и товары) – коммерческие и некоммерческие грузы, товары, предметы, </w:t>
      </w:r>
      <w:r w:rsidRPr="00C138B4">
        <w:rPr>
          <w:rFonts w:ascii="Times New Roman" w:hAnsi="Times New Roman" w:cs="Times New Roman"/>
          <w:sz w:val="28"/>
          <w:szCs w:val="28"/>
        </w:rPr>
        <w:lastRenderedPageBreak/>
        <w:t>материалы, средства, вещества, ручная кладь (багаж) и транспортные средства, перемещаемые через Государственную границу;</w:t>
      </w:r>
    </w:p>
    <w:p w:rsidR="00AD5E56" w:rsidRDefault="00AD5E56" w:rsidP="00AD5E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73F4B">
        <w:rPr>
          <w:rFonts w:ascii="Times New Roman" w:hAnsi="Times New Roman" w:cs="Times New Roman"/>
          <w:sz w:val="28"/>
          <w:szCs w:val="28"/>
        </w:rPr>
        <w:t>пункт пропуск</w:t>
      </w:r>
      <w:r>
        <w:rPr>
          <w:rFonts w:ascii="Times New Roman" w:hAnsi="Times New Roman" w:cs="Times New Roman"/>
          <w:sz w:val="28"/>
          <w:szCs w:val="28"/>
        </w:rPr>
        <w:t>а через Государственную границу</w:t>
      </w:r>
      <w:r w:rsidRPr="00873F4B">
        <w:rPr>
          <w:rFonts w:ascii="Times New Roman" w:hAnsi="Times New Roman" w:cs="Times New Roman"/>
          <w:sz w:val="28"/>
          <w:szCs w:val="28"/>
        </w:rPr>
        <w:t xml:space="preserve"> – территория (акватория) в пределах железнодорожного, автомобильного вокзала или станции, морского или речного порта, международного аэропорта или аэродрома, а также специально выделенный в непосредственной близости от Государственной границы участок местности с соответствующей инфраструктурой, на котором осуществляется пропуск лиц, транспортных средств, грузов и товаров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5E56" w:rsidRDefault="00AD5E56" w:rsidP="00AD5E56"/>
    <w:p w:rsidR="00873F4B" w:rsidRDefault="00873F4B" w:rsidP="00AD5E5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78B1" w:rsidRPr="00DF0434" w:rsidRDefault="005078B1" w:rsidP="005078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7438">
        <w:rPr>
          <w:rFonts w:ascii="Times New Roman" w:hAnsi="Times New Roman" w:cs="Times New Roman"/>
          <w:b/>
          <w:bCs/>
          <w:sz w:val="28"/>
          <w:szCs w:val="28"/>
        </w:rPr>
        <w:t>Глава 2. Порядок представления талона о прохождении государственного контроля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3A1D">
        <w:rPr>
          <w:rFonts w:ascii="Times New Roman" w:hAnsi="Times New Roman" w:cs="Times New Roman"/>
          <w:b/>
          <w:bCs/>
          <w:sz w:val="28"/>
          <w:szCs w:val="28"/>
        </w:rPr>
        <w:t>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тета национальной безопасности </w:t>
      </w:r>
      <w:r w:rsidRPr="00523A1D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:rsidR="005078B1" w:rsidRDefault="005078B1" w:rsidP="005078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078B1" w:rsidRPr="005B5FEA" w:rsidRDefault="005078B1" w:rsidP="005078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078B1" w:rsidRPr="00D24FD7" w:rsidRDefault="00486027" w:rsidP="00507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78B1" w:rsidRPr="00D24FD7">
        <w:rPr>
          <w:rFonts w:ascii="Times New Roman" w:hAnsi="Times New Roman" w:cs="Times New Roman"/>
          <w:sz w:val="28"/>
          <w:szCs w:val="28"/>
        </w:rPr>
        <w:t>. Выдача талона производится подразделением пограничного контроля при въезде на территорию пункта пропуска через Государственную границу Республики Казахстан перевозчика или лица, ответственного за товар, при перевозке товаров в международном автомобильном сообщении.</w:t>
      </w:r>
    </w:p>
    <w:p w:rsidR="005078B1" w:rsidRPr="00D24FD7" w:rsidRDefault="00486027" w:rsidP="00507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078B1" w:rsidRPr="00D24FD7">
        <w:rPr>
          <w:rFonts w:ascii="Times New Roman" w:hAnsi="Times New Roman" w:cs="Times New Roman"/>
          <w:sz w:val="28"/>
          <w:szCs w:val="28"/>
        </w:rPr>
        <w:t>. Талон заполняется в одном экземпляре перевозчиком или лицом, ответственным за товар, в автомобильных пунктах пропуска.</w:t>
      </w:r>
    </w:p>
    <w:p w:rsidR="005078B1" w:rsidRPr="00D24FD7" w:rsidRDefault="00486027" w:rsidP="00507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078B1" w:rsidRPr="00D24FD7">
        <w:rPr>
          <w:rFonts w:ascii="Times New Roman" w:hAnsi="Times New Roman" w:cs="Times New Roman"/>
          <w:sz w:val="28"/>
          <w:szCs w:val="28"/>
        </w:rPr>
        <w:t>. После заполнения талона перевозчиком или лицом, ответственным за товар, в талоне по итогам прохождения пограничного контроля проставляется штамп подразделения пограничного контроля с указанием наименования автомобильного пункта пропуска и даты пересечения автотранспортного средства Государственной границы Республики Казахстан.</w:t>
      </w:r>
    </w:p>
    <w:p w:rsidR="005078B1" w:rsidRPr="00D24FD7" w:rsidRDefault="00486027" w:rsidP="00507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078B1" w:rsidRPr="00D24FD7">
        <w:rPr>
          <w:rFonts w:ascii="Times New Roman" w:hAnsi="Times New Roman" w:cs="Times New Roman"/>
          <w:sz w:val="28"/>
          <w:szCs w:val="28"/>
        </w:rPr>
        <w:t xml:space="preserve">. При выезде из пункта пропуска </w:t>
      </w:r>
      <w:r w:rsidR="005078B1" w:rsidRPr="009B7E16">
        <w:rPr>
          <w:rFonts w:ascii="Times New Roman" w:hAnsi="Times New Roman" w:cs="Times New Roman"/>
          <w:sz w:val="28"/>
          <w:szCs w:val="28"/>
        </w:rPr>
        <w:t xml:space="preserve">отрывная часть </w:t>
      </w:r>
      <w:r w:rsidR="005078B1" w:rsidRPr="00D24FD7">
        <w:rPr>
          <w:rFonts w:ascii="Times New Roman" w:hAnsi="Times New Roman" w:cs="Times New Roman"/>
          <w:sz w:val="28"/>
          <w:szCs w:val="28"/>
        </w:rPr>
        <w:t>талон</w:t>
      </w:r>
      <w:r w:rsidR="005078B1">
        <w:rPr>
          <w:rFonts w:ascii="Times New Roman" w:hAnsi="Times New Roman" w:cs="Times New Roman"/>
          <w:sz w:val="28"/>
          <w:szCs w:val="28"/>
        </w:rPr>
        <w:t>а</w:t>
      </w:r>
      <w:r w:rsidR="005078B1" w:rsidRPr="00D24FD7">
        <w:rPr>
          <w:rFonts w:ascii="Times New Roman" w:hAnsi="Times New Roman" w:cs="Times New Roman"/>
          <w:sz w:val="28"/>
          <w:szCs w:val="28"/>
        </w:rPr>
        <w:t xml:space="preserve"> с разрешительными отметками по результатам проведения пограничного, таможенного, санитарно-карантинного, фитосанитарного контролей, государственного ветеринарно-санитарного контроля и надзора, а также контроля за перемещением специфических товаров контролирующими органами, возвращается в подразделение пограничного контроля.</w:t>
      </w:r>
    </w:p>
    <w:p w:rsidR="005078B1" w:rsidRPr="00D24FD7" w:rsidRDefault="00486027" w:rsidP="00507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078B1" w:rsidRPr="00666260">
        <w:rPr>
          <w:rFonts w:ascii="Times New Roman" w:hAnsi="Times New Roman" w:cs="Times New Roman"/>
          <w:sz w:val="28"/>
          <w:szCs w:val="28"/>
        </w:rPr>
        <w:t>. Сведения о дате принятия на учет товаров содержатся в информационной системе органов государственных доходов.</w:t>
      </w:r>
    </w:p>
    <w:p w:rsidR="005078B1" w:rsidRPr="00D24FD7" w:rsidRDefault="005078B1" w:rsidP="00507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4FD7">
        <w:rPr>
          <w:rFonts w:ascii="Times New Roman" w:hAnsi="Times New Roman" w:cs="Times New Roman"/>
          <w:sz w:val="28"/>
          <w:szCs w:val="28"/>
        </w:rPr>
        <w:t>В случае если товар принадлежит нескольким налогоплательщикам, перевозчик или лицо, ответственное за товар передает копии талонов всем налогоплательщикам.</w:t>
      </w:r>
    </w:p>
    <w:p w:rsidR="005078B1" w:rsidRDefault="00486027" w:rsidP="00507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078B1" w:rsidRPr="00D24FD7">
        <w:rPr>
          <w:rFonts w:ascii="Times New Roman" w:hAnsi="Times New Roman" w:cs="Times New Roman"/>
          <w:sz w:val="28"/>
          <w:szCs w:val="28"/>
        </w:rPr>
        <w:t>. Обеспечение талонами подразделений пограничного контроля в автомобильных пунктах пропуска осуществляется органами государственных доходов</w:t>
      </w:r>
      <w:bookmarkStart w:id="0" w:name="_GoBack"/>
      <w:bookmarkEnd w:id="0"/>
      <w:r w:rsidR="005078B1" w:rsidRPr="00D24FD7">
        <w:rPr>
          <w:rFonts w:ascii="Times New Roman" w:hAnsi="Times New Roman" w:cs="Times New Roman"/>
          <w:sz w:val="28"/>
          <w:szCs w:val="28"/>
        </w:rPr>
        <w:t>.</w:t>
      </w:r>
    </w:p>
    <w:sectPr w:rsidR="005078B1" w:rsidSect="000A466F">
      <w:headerReference w:type="default" r:id="rId6"/>
      <w:headerReference w:type="firs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852" w:rsidRDefault="00946852" w:rsidP="000F4D24">
      <w:pPr>
        <w:spacing w:after="0" w:line="240" w:lineRule="auto"/>
      </w:pPr>
      <w:r>
        <w:separator/>
      </w:r>
    </w:p>
  </w:endnote>
  <w:endnote w:type="continuationSeparator" w:id="0">
    <w:p w:rsidR="00946852" w:rsidRDefault="00946852" w:rsidP="000F4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852" w:rsidRDefault="00946852" w:rsidP="000F4D24">
      <w:pPr>
        <w:spacing w:after="0" w:line="240" w:lineRule="auto"/>
      </w:pPr>
      <w:r>
        <w:separator/>
      </w:r>
    </w:p>
  </w:footnote>
  <w:footnote w:type="continuationSeparator" w:id="0">
    <w:p w:rsidR="00946852" w:rsidRDefault="00946852" w:rsidP="000F4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93451720"/>
      <w:docPartObj>
        <w:docPartGallery w:val="Page Numbers (Top of Page)"/>
        <w:docPartUnique/>
      </w:docPartObj>
    </w:sdtPr>
    <w:sdtEndPr>
      <w:rPr>
        <w:sz w:val="24"/>
        <w:szCs w:val="28"/>
      </w:rPr>
    </w:sdtEndPr>
    <w:sdtContent>
      <w:p w:rsidR="000A466F" w:rsidRPr="00257888" w:rsidRDefault="00257888">
        <w:pPr>
          <w:pStyle w:val="a3"/>
          <w:jc w:val="center"/>
          <w:rPr>
            <w:rFonts w:ascii="Times New Roman" w:hAnsi="Times New Roman" w:cs="Times New Roman"/>
            <w:sz w:val="24"/>
            <w:szCs w:val="28"/>
          </w:rPr>
        </w:pPr>
        <w:r w:rsidRPr="00257888">
          <w:rPr>
            <w:rFonts w:ascii="Times New Roman" w:hAnsi="Times New Roman" w:cs="Times New Roman"/>
            <w:sz w:val="24"/>
            <w:szCs w:val="28"/>
          </w:rPr>
          <w:t>6</w:t>
        </w:r>
      </w:p>
    </w:sdtContent>
  </w:sdt>
  <w:p w:rsidR="000A466F" w:rsidRDefault="009468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75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23A1D" w:rsidRPr="00257888" w:rsidRDefault="00257888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257888">
          <w:rPr>
            <w:rFonts w:ascii="Times New Roman" w:hAnsi="Times New Roman" w:cs="Times New Roman"/>
            <w:sz w:val="24"/>
          </w:rPr>
          <w:t>5</w:t>
        </w:r>
      </w:p>
    </w:sdtContent>
  </w:sdt>
  <w:p w:rsidR="00523A1D" w:rsidRDefault="009468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B1"/>
    <w:rsid w:val="000F4D24"/>
    <w:rsid w:val="001B63EC"/>
    <w:rsid w:val="00202183"/>
    <w:rsid w:val="0024740E"/>
    <w:rsid w:val="00257888"/>
    <w:rsid w:val="00322962"/>
    <w:rsid w:val="003A58E3"/>
    <w:rsid w:val="00486027"/>
    <w:rsid w:val="005078B1"/>
    <w:rsid w:val="00666260"/>
    <w:rsid w:val="00873F4B"/>
    <w:rsid w:val="00946852"/>
    <w:rsid w:val="00AD5E56"/>
    <w:rsid w:val="00C138B4"/>
    <w:rsid w:val="00FB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6033C"/>
  <w15:chartTrackingRefBased/>
  <w15:docId w15:val="{FB9EC35C-02ED-4153-8A2A-DB9C6EEA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78B1"/>
  </w:style>
  <w:style w:type="paragraph" w:styleId="a5">
    <w:name w:val="footer"/>
    <w:basedOn w:val="a"/>
    <w:link w:val="a6"/>
    <w:uiPriority w:val="99"/>
    <w:unhideWhenUsed/>
    <w:rsid w:val="000F4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4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Махметов Темірлан Бауыржанұлы</dc:creator>
  <cp:keywords/>
  <dc:description/>
  <cp:lastModifiedBy>Махметов Темірлан Бауыржанұлы</cp:lastModifiedBy>
  <cp:revision>5</cp:revision>
  <dcterms:created xsi:type="dcterms:W3CDTF">2025-10-02T06:22:00Z</dcterms:created>
  <dcterms:modified xsi:type="dcterms:W3CDTF">2025-10-03T06:29:00Z</dcterms:modified>
</cp:coreProperties>
</file>